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C7" w:rsidRDefault="00062DC7" w:rsidP="00062DC7">
      <w:pPr>
        <w:rPr>
          <w:lang w:val="fr-CA"/>
        </w:rPr>
      </w:pPr>
      <w:r>
        <w:rPr>
          <w:lang w:val="fr-CA"/>
        </w:rPr>
        <w:t>Nom : __________________________________________</w:t>
      </w:r>
    </w:p>
    <w:tbl>
      <w:tblPr>
        <w:tblW w:w="0" w:type="auto"/>
        <w:jc w:val="center"/>
        <w:tblLook w:val="00A0"/>
      </w:tblPr>
      <w:tblGrid>
        <w:gridCol w:w="3192"/>
        <w:gridCol w:w="3192"/>
        <w:gridCol w:w="3192"/>
      </w:tblGrid>
      <w:tr w:rsidR="00062DC7" w:rsidRPr="009F6DB7" w:rsidTr="002C0108">
        <w:trPr>
          <w:jc w:val="center"/>
        </w:trPr>
        <w:tc>
          <w:tcPr>
            <w:tcW w:w="3192" w:type="dxa"/>
          </w:tcPr>
          <w:p w:rsidR="00062DC7" w:rsidRPr="009F6DB7" w:rsidRDefault="00062DC7" w:rsidP="002C0108">
            <w:pPr>
              <w:spacing w:after="0" w:line="240" w:lineRule="auto"/>
              <w:rPr>
                <w:sz w:val="32"/>
                <w:szCs w:val="32"/>
                <w:u w:val="single"/>
                <w:lang w:val="fr-CA"/>
              </w:rPr>
            </w:pPr>
            <w:r w:rsidRPr="009F6DB7">
              <w:rPr>
                <w:sz w:val="32"/>
                <w:szCs w:val="32"/>
                <w:u w:val="single"/>
                <w:lang w:val="fr-CA"/>
              </w:rPr>
              <w:t>Unit</w:t>
            </w:r>
            <w:r>
              <w:rPr>
                <w:sz w:val="32"/>
                <w:szCs w:val="32"/>
                <w:u w:val="single"/>
                <w:lang w:val="fr-CA"/>
              </w:rPr>
              <w:t>é 1</w:t>
            </w:r>
          </w:p>
        </w:tc>
        <w:tc>
          <w:tcPr>
            <w:tcW w:w="3192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u w:val="single"/>
                <w:lang w:val="fr-CA"/>
              </w:rPr>
            </w:pPr>
            <w:r>
              <w:rPr>
                <w:sz w:val="32"/>
                <w:szCs w:val="32"/>
                <w:u w:val="single"/>
                <w:lang w:val="fr-CA"/>
              </w:rPr>
              <w:t>V</w:t>
            </w:r>
            <w:proofErr w:type="spellStart"/>
            <w:r>
              <w:rPr>
                <w:sz w:val="32"/>
                <w:szCs w:val="32"/>
                <w:u w:val="single"/>
              </w:rPr>
              <w:t>érification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des </w:t>
            </w:r>
            <w:r>
              <w:rPr>
                <w:sz w:val="32"/>
                <w:szCs w:val="32"/>
                <w:u w:val="single"/>
                <w:lang w:val="fr-CA"/>
              </w:rPr>
              <w:t xml:space="preserve">devoirs </w:t>
            </w:r>
          </w:p>
        </w:tc>
        <w:tc>
          <w:tcPr>
            <w:tcW w:w="3192" w:type="dxa"/>
          </w:tcPr>
          <w:p w:rsidR="00062DC7" w:rsidRPr="009F6DB7" w:rsidRDefault="00062DC7" w:rsidP="002C0108">
            <w:pPr>
              <w:spacing w:after="0" w:line="240" w:lineRule="auto"/>
              <w:jc w:val="right"/>
              <w:rPr>
                <w:sz w:val="32"/>
                <w:szCs w:val="32"/>
                <w:u w:val="single"/>
                <w:lang w:val="fr-CA"/>
              </w:rPr>
            </w:pPr>
            <w:r w:rsidRPr="009F6DB7">
              <w:rPr>
                <w:sz w:val="32"/>
                <w:szCs w:val="32"/>
                <w:u w:val="single"/>
                <w:lang w:val="fr-CA"/>
              </w:rPr>
              <w:t>Math 9 Immersion</w:t>
            </w:r>
          </w:p>
        </w:tc>
      </w:tr>
    </w:tbl>
    <w:p w:rsidR="00062DC7" w:rsidRDefault="00062DC7" w:rsidP="00062DC7">
      <w:pPr>
        <w:rPr>
          <w:lang w:val="fr-CA"/>
        </w:rPr>
      </w:pPr>
    </w:p>
    <w:tbl>
      <w:tblPr>
        <w:tblpPr w:leftFromText="180" w:rightFromText="180" w:vertAnchor="text" w:horzAnchor="margin" w:tblpXSpec="center" w:tblpY="1402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1"/>
        <w:gridCol w:w="1148"/>
        <w:gridCol w:w="1985"/>
        <w:gridCol w:w="992"/>
        <w:gridCol w:w="1701"/>
        <w:gridCol w:w="2126"/>
        <w:gridCol w:w="1985"/>
        <w:gridCol w:w="3685"/>
      </w:tblGrid>
      <w:tr w:rsidR="00062DC7" w:rsidRPr="009F6DB7" w:rsidTr="00631BEE">
        <w:tc>
          <w:tcPr>
            <w:tcW w:w="661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48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Pages</w:t>
            </w:r>
          </w:p>
        </w:tc>
        <w:tc>
          <w:tcPr>
            <w:tcW w:w="1985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Travail</w:t>
            </w:r>
          </w:p>
        </w:tc>
        <w:tc>
          <w:tcPr>
            <w:tcW w:w="992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RAS</w:t>
            </w:r>
          </w:p>
        </w:tc>
        <w:tc>
          <w:tcPr>
            <w:tcW w:w="1701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Questions formatives</w:t>
            </w:r>
          </w:p>
        </w:tc>
        <w:tc>
          <w:tcPr>
            <w:tcW w:w="2126" w:type="dxa"/>
            <w:shd w:val="clear" w:color="auto" w:fill="BFBFBF"/>
          </w:tcPr>
          <w:p w:rsidR="00062DC7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F</w:t>
            </w:r>
            <w:r w:rsidRPr="00593810">
              <w:rPr>
                <w:sz w:val="32"/>
                <w:szCs w:val="32"/>
                <w:lang w:val="fr-CA"/>
              </w:rPr>
              <w:t xml:space="preserve">ormatives </w:t>
            </w:r>
          </w:p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93810">
              <w:rPr>
                <w:sz w:val="24"/>
                <w:szCs w:val="24"/>
                <w:lang w:val="fr-CA"/>
              </w:rPr>
              <w:t>(</w:t>
            </w:r>
            <w:r>
              <w:rPr>
                <w:sz w:val="24"/>
                <w:szCs w:val="24"/>
                <w:lang w:val="fr-CA"/>
              </w:rPr>
              <w:t xml:space="preserve">Hilroy </w:t>
            </w:r>
            <w:r w:rsidRPr="00593810">
              <w:rPr>
                <w:sz w:val="24"/>
                <w:szCs w:val="24"/>
              </w:rPr>
              <w:t xml:space="preserve">à </w:t>
            </w:r>
            <w:proofErr w:type="spellStart"/>
            <w:r w:rsidRPr="00593810">
              <w:rPr>
                <w:sz w:val="24"/>
                <w:szCs w:val="24"/>
              </w:rPr>
              <w:t>remettre</w:t>
            </w:r>
            <w:proofErr w:type="spellEnd"/>
            <w:r w:rsidRPr="00593810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Date</w:t>
            </w:r>
          </w:p>
        </w:tc>
        <w:tc>
          <w:tcPr>
            <w:tcW w:w="3685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Signature</w:t>
            </w:r>
          </w:p>
        </w:tc>
      </w:tr>
      <w:tr w:rsidR="00062DC7" w:rsidRPr="009F6DB7" w:rsidTr="00631BEE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1</w:t>
            </w:r>
          </w:p>
        </w:tc>
        <w:tc>
          <w:tcPr>
            <w:tcW w:w="1148" w:type="dxa"/>
          </w:tcPr>
          <w:p w:rsidR="00062DC7" w:rsidRPr="00062DC7" w:rsidRDefault="00631BEE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11-13</w:t>
            </w:r>
          </w:p>
        </w:tc>
        <w:tc>
          <w:tcPr>
            <w:tcW w:w="1985" w:type="dxa"/>
          </w:tcPr>
          <w:p w:rsidR="00062DC7" w:rsidRPr="00062DC7" w:rsidRDefault="00631BEE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1.1 La racine carrée des carrés parfaits</w:t>
            </w:r>
          </w:p>
        </w:tc>
        <w:tc>
          <w:tcPr>
            <w:tcW w:w="992" w:type="dxa"/>
          </w:tcPr>
          <w:p w:rsidR="00062DC7" w:rsidRPr="00062DC7" w:rsidRDefault="00631BEE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N05</w:t>
            </w:r>
          </w:p>
        </w:tc>
        <w:tc>
          <w:tcPr>
            <w:tcW w:w="1701" w:type="dxa"/>
          </w:tcPr>
          <w:p w:rsidR="00062DC7" w:rsidRPr="00062DC7" w:rsidRDefault="00631BEE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3-17</w:t>
            </w:r>
          </w:p>
        </w:tc>
        <w:tc>
          <w:tcPr>
            <w:tcW w:w="2126" w:type="dxa"/>
          </w:tcPr>
          <w:p w:rsidR="00062DC7" w:rsidRPr="00062DC7" w:rsidRDefault="00631BEE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13</w:t>
            </w: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631BEE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2</w:t>
            </w:r>
          </w:p>
        </w:tc>
        <w:tc>
          <w:tcPr>
            <w:tcW w:w="1148" w:type="dxa"/>
          </w:tcPr>
          <w:p w:rsidR="00062DC7" w:rsidRPr="00062DC7" w:rsidRDefault="00631BEE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18-20</w:t>
            </w:r>
          </w:p>
        </w:tc>
        <w:tc>
          <w:tcPr>
            <w:tcW w:w="1985" w:type="dxa"/>
          </w:tcPr>
          <w:p w:rsidR="00062DC7" w:rsidRPr="00062DC7" w:rsidRDefault="00631BEE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1.2 La racine carrée des carrés non parfait</w:t>
            </w:r>
          </w:p>
        </w:tc>
        <w:tc>
          <w:tcPr>
            <w:tcW w:w="992" w:type="dxa"/>
          </w:tcPr>
          <w:p w:rsidR="00062DC7" w:rsidRPr="00062DC7" w:rsidRDefault="00631BEE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N06</w:t>
            </w:r>
          </w:p>
        </w:tc>
        <w:tc>
          <w:tcPr>
            <w:tcW w:w="1701" w:type="dxa"/>
          </w:tcPr>
          <w:p w:rsidR="00062DC7" w:rsidRPr="00062DC7" w:rsidRDefault="00631BEE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4-20</w:t>
            </w:r>
          </w:p>
        </w:tc>
        <w:tc>
          <w:tcPr>
            <w:tcW w:w="2126" w:type="dxa"/>
          </w:tcPr>
          <w:p w:rsidR="00062DC7" w:rsidRPr="00062DC7" w:rsidRDefault="00631BEE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14</w:t>
            </w: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631BEE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3</w:t>
            </w:r>
          </w:p>
        </w:tc>
        <w:tc>
          <w:tcPr>
            <w:tcW w:w="1148" w:type="dxa"/>
          </w:tcPr>
          <w:p w:rsidR="00062DC7" w:rsidRPr="00062DC7" w:rsidRDefault="00631BEE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30-32</w:t>
            </w:r>
          </w:p>
        </w:tc>
        <w:tc>
          <w:tcPr>
            <w:tcW w:w="1985" w:type="dxa"/>
          </w:tcPr>
          <w:p w:rsidR="00062DC7" w:rsidRPr="00062DC7" w:rsidRDefault="00631BEE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1.3 L’aire de formes à base rectangulaire</w:t>
            </w:r>
          </w:p>
        </w:tc>
        <w:tc>
          <w:tcPr>
            <w:tcW w:w="992" w:type="dxa"/>
          </w:tcPr>
          <w:p w:rsidR="00062DC7" w:rsidRPr="00062DC7" w:rsidRDefault="00631BEE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G01</w:t>
            </w:r>
          </w:p>
        </w:tc>
        <w:tc>
          <w:tcPr>
            <w:tcW w:w="1701" w:type="dxa"/>
          </w:tcPr>
          <w:p w:rsidR="00062DC7" w:rsidRPr="00062DC7" w:rsidRDefault="00631BEE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4-13</w:t>
            </w:r>
          </w:p>
        </w:tc>
        <w:tc>
          <w:tcPr>
            <w:tcW w:w="2126" w:type="dxa"/>
          </w:tcPr>
          <w:p w:rsidR="00062DC7" w:rsidRPr="00062DC7" w:rsidRDefault="00631BEE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10</w:t>
            </w: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631BEE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4</w:t>
            </w:r>
          </w:p>
        </w:tc>
        <w:tc>
          <w:tcPr>
            <w:tcW w:w="1148" w:type="dxa"/>
          </w:tcPr>
          <w:p w:rsidR="00062DC7" w:rsidRPr="00062DC7" w:rsidRDefault="00631BEE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40-43</w:t>
            </w:r>
          </w:p>
        </w:tc>
        <w:tc>
          <w:tcPr>
            <w:tcW w:w="1985" w:type="dxa"/>
          </w:tcPr>
          <w:p w:rsidR="00062DC7" w:rsidRPr="00062DC7" w:rsidRDefault="00631BEE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1.4 L’aire de la surface d’autres objets composés</w:t>
            </w:r>
          </w:p>
        </w:tc>
        <w:tc>
          <w:tcPr>
            <w:tcW w:w="992" w:type="dxa"/>
          </w:tcPr>
          <w:p w:rsidR="00062DC7" w:rsidRPr="00062DC7" w:rsidRDefault="00631BEE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G01</w:t>
            </w:r>
          </w:p>
        </w:tc>
        <w:tc>
          <w:tcPr>
            <w:tcW w:w="1701" w:type="dxa"/>
          </w:tcPr>
          <w:p w:rsidR="00062DC7" w:rsidRPr="00062DC7" w:rsidRDefault="00631BEE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3-14</w:t>
            </w:r>
          </w:p>
        </w:tc>
        <w:tc>
          <w:tcPr>
            <w:tcW w:w="2126" w:type="dxa"/>
          </w:tcPr>
          <w:p w:rsidR="00062DC7" w:rsidRPr="00062DC7" w:rsidRDefault="00631BEE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7</w:t>
            </w: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631BEE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5</w:t>
            </w:r>
          </w:p>
        </w:tc>
        <w:tc>
          <w:tcPr>
            <w:tcW w:w="1148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992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701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631BEE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6</w:t>
            </w:r>
          </w:p>
        </w:tc>
        <w:tc>
          <w:tcPr>
            <w:tcW w:w="1148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992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701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631BEE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7</w:t>
            </w:r>
          </w:p>
        </w:tc>
        <w:tc>
          <w:tcPr>
            <w:tcW w:w="1148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9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992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701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2126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9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36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</w:tr>
      <w:tr w:rsidR="00062DC7" w:rsidRPr="009F6DB7" w:rsidTr="00631BEE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8</w:t>
            </w:r>
          </w:p>
        </w:tc>
        <w:tc>
          <w:tcPr>
            <w:tcW w:w="1148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9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992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701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2126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9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36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</w:tr>
    </w:tbl>
    <w:p w:rsidR="00062DC7" w:rsidRDefault="00062DC7" w:rsidP="00062DC7">
      <w:pPr>
        <w:rPr>
          <w:lang w:val="fr-CA"/>
        </w:rPr>
      </w:pPr>
      <w:r>
        <w:rPr>
          <w:lang w:val="fr-CA"/>
        </w:rPr>
        <w:t>Toutes les pages et questions devraient être bien numérotées!  Les questions devraient être numérotées dans la marge à la gauche.  Le travail doit être vérifié par la date de remise.</w:t>
      </w:r>
    </w:p>
    <w:p w:rsidR="00A01D8B" w:rsidRPr="00062DC7" w:rsidRDefault="00631BEE">
      <w:pPr>
        <w:rPr>
          <w:lang w:val="fr-CA"/>
        </w:rPr>
      </w:pPr>
    </w:p>
    <w:sectPr w:rsidR="00A01D8B" w:rsidRPr="00062DC7" w:rsidSect="00062DC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2DC7"/>
    <w:rsid w:val="00062DC7"/>
    <w:rsid w:val="00293A11"/>
    <w:rsid w:val="003E6704"/>
    <w:rsid w:val="00631BEE"/>
    <w:rsid w:val="007E097B"/>
    <w:rsid w:val="00C0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2015-08-31T16:54:00Z</dcterms:created>
  <dcterms:modified xsi:type="dcterms:W3CDTF">2015-08-31T16:54:00Z</dcterms:modified>
</cp:coreProperties>
</file>